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Regulamin</w:t>
        <w:br w:type="textWrapping"/>
      </w:r>
      <w:r w:rsidDel="00000000" w:rsidR="00000000" w:rsidRPr="00000000">
        <w:rPr>
          <w:b w:val="1"/>
          <w:sz w:val="32"/>
          <w:szCs w:val="32"/>
          <w:rtl w:val="0"/>
        </w:rPr>
        <w:t xml:space="preserve"> Ogólnopolski Festiwal Teatralny AFERA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Krasne, 20-22 maja 2022</w:t>
      </w:r>
    </w:p>
    <w:p w:rsidR="00000000" w:rsidDel="00000000" w:rsidP="00000000" w:rsidRDefault="00000000" w:rsidRPr="00000000" w14:paraId="00000003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I. Organizatorzy: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Gmina Krasne</w:t>
        <w:br w:type="textWrapping"/>
        <w:t xml:space="preserve">Gminny Ośrodek Kultury i Biblioteka w Krasnem</w:t>
      </w:r>
    </w:p>
    <w:p w:rsidR="00000000" w:rsidDel="00000000" w:rsidP="00000000" w:rsidRDefault="00000000" w:rsidRPr="00000000" w14:paraId="00000007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Teatr A’propos</w:t>
      </w:r>
    </w:p>
    <w:p w:rsidR="00000000" w:rsidDel="00000000" w:rsidP="00000000" w:rsidRDefault="00000000" w:rsidRPr="00000000" w14:paraId="00000008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II. Termin i miejsce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sz w:val="24"/>
          <w:szCs w:val="24"/>
          <w:u w:val="single"/>
        </w:rPr>
      </w:pPr>
      <w:bookmarkStart w:colFirst="0" w:colLast="0" w:name="_heading=h.gjdgxs" w:id="0"/>
      <w:bookmarkEnd w:id="0"/>
      <w:r w:rsidDel="00000000" w:rsidR="00000000" w:rsidRPr="00000000">
        <w:rPr>
          <w:sz w:val="24"/>
          <w:szCs w:val="24"/>
          <w:u w:val="single"/>
          <w:rtl w:val="0"/>
        </w:rPr>
        <w:t xml:space="preserve">Termin: 20-22.05.2022</w:t>
      </w:r>
    </w:p>
    <w:p w:rsidR="00000000" w:rsidDel="00000000" w:rsidP="00000000" w:rsidRDefault="00000000" w:rsidRPr="00000000" w14:paraId="0000000B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Miejsce: Gminny Ośrodek Kultury i Biblioteka w Krasnem k. Rzeszowa</w:t>
        <w:br w:type="textWrapping"/>
        <w:t xml:space="preserve">36-007 Krasne 743 (województwo podkarpackie)</w:t>
      </w:r>
    </w:p>
    <w:p w:rsidR="00000000" w:rsidDel="00000000" w:rsidP="00000000" w:rsidRDefault="00000000" w:rsidRPr="00000000" w14:paraId="0000000C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III. Cele</w:t>
      </w:r>
    </w:p>
    <w:p w:rsidR="00000000" w:rsidDel="00000000" w:rsidP="00000000" w:rsidRDefault="00000000" w:rsidRPr="00000000" w14:paraId="0000000E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 przegląd twórczości młodzieżowych zespołów teatralnych</w:t>
      </w:r>
    </w:p>
    <w:p w:rsidR="00000000" w:rsidDel="00000000" w:rsidP="00000000" w:rsidRDefault="00000000" w:rsidRPr="00000000" w14:paraId="0000000F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prezentacja, promocja dorobku artystycznego autorskich, niezależnych i amatorskich teatrów  z terenu całej Polski</w:t>
      </w:r>
    </w:p>
    <w:p w:rsidR="00000000" w:rsidDel="00000000" w:rsidP="00000000" w:rsidRDefault="00000000" w:rsidRPr="00000000" w14:paraId="00000010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stworzenie forum wymiany doświadczeń,  poglądów pomiędzy twórcami i publicznością</w:t>
      </w:r>
    </w:p>
    <w:p w:rsidR="00000000" w:rsidDel="00000000" w:rsidP="00000000" w:rsidRDefault="00000000" w:rsidRPr="00000000" w14:paraId="00000011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teatr jako forma kreatywnego spędzania czasu</w:t>
      </w:r>
    </w:p>
    <w:p w:rsidR="00000000" w:rsidDel="00000000" w:rsidP="00000000" w:rsidRDefault="00000000" w:rsidRPr="00000000" w14:paraId="00000012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integracja w twórczym działaniu</w:t>
      </w:r>
    </w:p>
    <w:p w:rsidR="00000000" w:rsidDel="00000000" w:rsidP="00000000" w:rsidRDefault="00000000" w:rsidRPr="00000000" w14:paraId="00000013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spotkanie przez sztukę jako forma doskonalenia umiejętności prospołecznych</w:t>
      </w:r>
    </w:p>
    <w:p w:rsidR="00000000" w:rsidDel="00000000" w:rsidP="00000000" w:rsidRDefault="00000000" w:rsidRPr="00000000" w14:paraId="00000014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aktywizacja społeczności lokalnej</w:t>
      </w:r>
    </w:p>
    <w:p w:rsidR="00000000" w:rsidDel="00000000" w:rsidP="00000000" w:rsidRDefault="00000000" w:rsidRPr="00000000" w14:paraId="00000015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IV. Założenia programowe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Festiwal ma charakter konkursowy. W festiwalu mogą brać udział teatry realizujące przedstawienia oparte na  tekstach autorskich i literackich. Z udziału w Festiwalu wyłączone są kabarety oraz teatry realizujące repertuar dla dzieci.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Maksymalna liczba aktorów na scenie to 10 osób. Minimalny wiek uczestników to 15 lat.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Czas trwania spektaklu nie może przekraczać 50 minut,  a czas montażu (ustawianie scenografii, oświetlenia itp.) nie może przekroczyć 30 minut.</w:t>
        <w:tab/>
      </w:r>
    </w:p>
    <w:p w:rsidR="00000000" w:rsidDel="00000000" w:rsidP="00000000" w:rsidRDefault="00000000" w:rsidRPr="00000000" w14:paraId="0000001A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V. Zasady  uczestnictwa</w:t>
      </w:r>
      <w:r w:rsidDel="00000000" w:rsidR="00000000" w:rsidRPr="00000000">
        <w:rPr>
          <w:sz w:val="24"/>
          <w:szCs w:val="24"/>
          <w:rtl w:val="0"/>
        </w:rPr>
        <w:tab/>
        <w:tab/>
        <w:tab/>
        <w:tab/>
      </w:r>
    </w:p>
    <w:p w:rsidR="00000000" w:rsidDel="00000000" w:rsidP="00000000" w:rsidRDefault="00000000" w:rsidRPr="00000000" w14:paraId="0000001C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Warunkiem uczestnictwa w Festiwalu jest nadesłanie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do dnia 01.04.2022 r.</w:t>
      </w:r>
      <w:r w:rsidDel="00000000" w:rsidR="00000000" w:rsidRPr="00000000">
        <w:rPr>
          <w:sz w:val="24"/>
          <w:szCs w:val="24"/>
          <w:rtl w:val="0"/>
        </w:rPr>
        <w:t xml:space="preserve"> wypełnionej karty zgłoszenia, nagrania zgłaszanego spektaklu (najlepiej  link do nagrania na Dysku lub YT), materiałów informacyjno-reklamowych (recenzje, plakat), informacji o spektaklu i teatrze oraz 3 fotografii ze zgłoszonego spektaklu na adres mailowy:</w:t>
      </w:r>
    </w:p>
    <w:p w:rsidR="00000000" w:rsidDel="00000000" w:rsidP="00000000" w:rsidRDefault="00000000" w:rsidRPr="00000000" w14:paraId="0000001D">
      <w:pPr>
        <w:spacing w:after="0" w:lin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festiwalteatralnyafera@gmail.com</w:t>
      </w:r>
    </w:p>
    <w:p w:rsidR="00000000" w:rsidDel="00000000" w:rsidP="00000000" w:rsidRDefault="00000000" w:rsidRPr="00000000" w14:paraId="0000001E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 xml:space="preserve">Maciej Szukała - tel. 667 714 730</w:t>
      </w:r>
    </w:p>
    <w:p w:rsidR="00000000" w:rsidDel="00000000" w:rsidP="00000000" w:rsidRDefault="00000000" w:rsidRPr="00000000" w14:paraId="0000001F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2. Kwalifikacja zespołu będzie dokonana przez Radę Kwalifikacyjną powołaną przez Organizatora. Do konkursu zostanie zaproszonych do 10 teatrów.</w:t>
        <w:br w:type="textWrapping"/>
        <w:t xml:space="preserve">3. Do 08.04.2022 r. zespoły zostaną poinformowane o kwalifikacji i zaproszeniu na Festiwal.</w:t>
        <w:br w:type="textWrapping"/>
        <w:t xml:space="preserve">4. Koszty przejazdu pokrywają uczestnicy lub placówki delegujące. Organizatorzy nie opłacają    honorariów.</w:t>
        <w:br w:type="textWrapping"/>
        <w:t xml:space="preserve">5. Organizatorzy zastrzegają sobie wyłączne prawo ustalania kolejności prezentacji zespołów.</w:t>
        <w:br w:type="textWrapping"/>
        <w:t xml:space="preserve">6. Prezentacje konkursowe odbędą się w dniach 20-22.05.2022 w sali widowiskowej w GOKiB w Krasnem i mają charakter otwarty dla publiczności.</w:t>
        <w:br w:type="textWrapping"/>
        <w:t xml:space="preserve">7. Prezentacje konkursowe będą oceniane przez Jury, które przyzna nagrody pieniężne i rzeczowe. Pula nagród wynosi 6 000 zł.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8. Opłaty z tytułu zawartych umów licencyjnych o wykorzystanie praw autorskich pokrywają zespoły  uczestniczące w Festiwalu.</w:t>
        <w:br w:type="textWrapping"/>
        <w:t xml:space="preserve">9. Warunkiem uczestnictwa w festiwalu zakwalifikowanego teatru jest uiszczenie opłaty akredytacyjnej  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w wysokości 100 zł od osoby do dnia 04.05.2022 r. na konto bankowe GOKiB</w:t>
      </w:r>
    </w:p>
    <w:p w:rsidR="00000000" w:rsidDel="00000000" w:rsidP="00000000" w:rsidRDefault="00000000" w:rsidRPr="00000000" w14:paraId="00000021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28 9176 1048 2001 0002 2187 0001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Podczas Festiwalu odbędą się omówienia każdego ze spektakli i konsultacje z Jury</w:t>
      </w:r>
    </w:p>
    <w:p w:rsidR="00000000" w:rsidDel="00000000" w:rsidP="00000000" w:rsidRDefault="00000000" w:rsidRPr="00000000" w14:paraId="00000023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VI. Warunki organizacyjno - techniczne</w:t>
      </w:r>
      <w:r w:rsidDel="00000000" w:rsidR="00000000" w:rsidRPr="00000000">
        <w:rPr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25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Scena: szerokość: 6 m, głębokość: 5 + 2 m(przed sceną), wysokość: 4 m</w:t>
      </w:r>
    </w:p>
    <w:p w:rsidR="00000000" w:rsidDel="00000000" w:rsidP="00000000" w:rsidRDefault="00000000" w:rsidRPr="00000000" w14:paraId="00000026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Organizatorzy zapewniają sprzęt oświetleniowy i nagłaśniający wg zapotrzebowania określonego  w karcie zgłoszenia. Nie zapewniamy elementów scenograficznych z wyjątkiem stołów lub krzeseł. </w:t>
      </w:r>
    </w:p>
    <w:p w:rsidR="00000000" w:rsidDel="00000000" w:rsidP="00000000" w:rsidRDefault="00000000" w:rsidRPr="00000000" w14:paraId="00000027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Gwarantujemy pomoc organizacyjną podczas prezentacji.</w:t>
      </w:r>
    </w:p>
    <w:p w:rsidR="00000000" w:rsidDel="00000000" w:rsidP="00000000" w:rsidRDefault="00000000" w:rsidRPr="00000000" w14:paraId="00000028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Organizatorzy zapewniają uczestnikom:</w:t>
        <w:br w:type="textWrapping"/>
        <w:t xml:space="preserve">- zakwaterowanie podczas całego Festiwalu (2 noclegi),</w:t>
        <w:br w:type="textWrapping"/>
        <w:t xml:space="preserve">- wyżywienie: 1 ciepły posiłek (obiad) i kolacja w formie bufetu każdego dnia Festiwalu,</w:t>
        <w:br w:type="textWrapping"/>
        <w:t xml:space="preserve">- pomoc techniczną i niezbędne warunki do prezentacji przedstawienia,</w:t>
        <w:br w:type="textWrapping"/>
        <w:t xml:space="preserve">- materiały promocyjne, gadżety festiwalowe</w:t>
      </w:r>
    </w:p>
    <w:p w:rsidR="00000000" w:rsidDel="00000000" w:rsidP="00000000" w:rsidRDefault="00000000" w:rsidRPr="00000000" w14:paraId="00000029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udział w wydarzeniach towarzyszących i integracyjnych</w:t>
      </w:r>
    </w:p>
    <w:p w:rsidR="00000000" w:rsidDel="00000000" w:rsidP="00000000" w:rsidRDefault="00000000" w:rsidRPr="00000000" w14:paraId="0000002A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wspaniałą atmosferę festiwalową </w:t>
      </w:r>
      <w:r w:rsidDel="00000000" w:rsidR="00000000" w:rsidRPr="00000000">
        <w:rPr>
          <w:sz w:val="24"/>
          <w:szCs w:val="24"/>
          <w:rtl w:val="0"/>
        </w:rPr>
        <w:t xml:space="preserve">☺</w:t>
      </w:r>
    </w:p>
    <w:p w:rsidR="00000000" w:rsidDel="00000000" w:rsidP="00000000" w:rsidRDefault="00000000" w:rsidRPr="00000000" w14:paraId="0000002B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VII. Postanowienia końcowe</w:t>
      </w:r>
      <w:r w:rsidDel="00000000" w:rsidR="00000000" w:rsidRPr="00000000">
        <w:rPr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2D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 sprawach nieobjętych niniejszym Regulaminem decydują Organizatorzy, mając na uwadze pełne zaspokojenie potrzeb uczestników Festiwalu (w miarę posiadanych możliwości technicznych i organizacyjnych).</w:t>
      </w:r>
    </w:p>
    <w:p w:rsidR="00000000" w:rsidDel="00000000" w:rsidP="00000000" w:rsidRDefault="00000000" w:rsidRPr="00000000" w14:paraId="0000002E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Do zobaczenia na AFERZE!</w:t>
      </w:r>
    </w:p>
    <w:p w:rsidR="00000000" w:rsidDel="00000000" w:rsidP="00000000" w:rsidRDefault="00000000" w:rsidRPr="00000000" w14:paraId="00000030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8" w:top="992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  <w:jc w:val="both"/>
    </w:pPr>
    <w:rPr>
      <w:rFonts w:ascii="Times New Roman" w:cs="Times New Roman" w:eastAsia="Times New Roman" w:hAnsi="Times New Roman"/>
      <w:b w:val="1"/>
      <w:sz w:val="20"/>
      <w:szCs w:val="20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rsid w:val="002C1CF2"/>
    <w:pPr>
      <w:spacing w:after="200" w:line="276" w:lineRule="auto"/>
    </w:pPr>
    <w:rPr>
      <w:sz w:val="22"/>
      <w:szCs w:val="22"/>
    </w:rPr>
  </w:style>
  <w:style w:type="paragraph" w:styleId="Nagwek2">
    <w:name w:val="heading 2"/>
    <w:basedOn w:val="Normalny"/>
    <w:next w:val="Normalny"/>
    <w:link w:val="Nagwek2Znak"/>
    <w:qFormat w:val="1"/>
    <w:rsid w:val="00A50529"/>
    <w:pPr>
      <w:keepNext w:val="1"/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1"/>
    </w:pPr>
    <w:rPr>
      <w:rFonts w:ascii="Times New Roman" w:hAnsi="Times New Roman"/>
      <w:b w:val="1"/>
      <w:sz w:val="20"/>
      <w:szCs w:val="20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Hipercze">
    <w:name w:val="Hyperlink"/>
    <w:uiPriority w:val="99"/>
    <w:unhideWhenUsed w:val="1"/>
    <w:rsid w:val="0012499E"/>
    <w:rPr>
      <w:color w:val="0000ff"/>
      <w:u w:val="single"/>
    </w:rPr>
  </w:style>
  <w:style w:type="character" w:styleId="Nagwek2Znak" w:customStyle="1">
    <w:name w:val="Nagłówek 2 Znak"/>
    <w:link w:val="Nagwek2"/>
    <w:rsid w:val="00A50529"/>
    <w:rPr>
      <w:rFonts w:ascii="Times New Roman" w:cs="Times New Roman" w:eastAsia="Times New Roman" w:hAnsi="Times New Roman"/>
      <w:b w:val="1"/>
      <w:szCs w:val="20"/>
    </w:rPr>
  </w:style>
  <w:style w:type="paragraph" w:styleId="Akapitzlist">
    <w:name w:val="List Paragraph"/>
    <w:basedOn w:val="Normalny"/>
    <w:uiPriority w:val="34"/>
    <w:qFormat w:val="1"/>
    <w:rsid w:val="00777CE9"/>
    <w:pPr>
      <w:ind w:left="720"/>
      <w:contextualSpacing w:val="1"/>
    </w:pPr>
  </w:style>
  <w:style w:type="character" w:styleId="Pogrubienie">
    <w:name w:val="Strong"/>
    <w:uiPriority w:val="22"/>
    <w:qFormat w:val="1"/>
    <w:rsid w:val="00A64112"/>
    <w:rPr>
      <w:b w:val="1"/>
      <w:bCs w:val="1"/>
    </w:rPr>
  </w:style>
  <w:style w:type="character" w:styleId="apple-converted-space" w:customStyle="1">
    <w:name w:val="apple-converted-space"/>
    <w:basedOn w:val="Domylnaczcionkaakapitu"/>
    <w:rsid w:val="00A64112"/>
  </w:style>
  <w:style w:type="paragraph" w:styleId="Nagwek">
    <w:name w:val="header"/>
    <w:basedOn w:val="Normalny"/>
    <w:link w:val="NagwekZnak"/>
    <w:uiPriority w:val="99"/>
    <w:semiHidden w:val="1"/>
    <w:unhideWhenUsed w:val="1"/>
    <w:rsid w:val="004E52CB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semiHidden w:val="1"/>
    <w:rsid w:val="004E52CB"/>
    <w:rPr>
      <w:sz w:val="22"/>
      <w:szCs w:val="22"/>
    </w:rPr>
  </w:style>
  <w:style w:type="paragraph" w:styleId="Stopka">
    <w:name w:val="footer"/>
    <w:basedOn w:val="Normalny"/>
    <w:link w:val="StopkaZnak"/>
    <w:uiPriority w:val="99"/>
    <w:semiHidden w:val="1"/>
    <w:unhideWhenUsed w:val="1"/>
    <w:rsid w:val="004E52CB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semiHidden w:val="1"/>
    <w:rsid w:val="004E52CB"/>
    <w:rPr>
      <w:sz w:val="22"/>
      <w:szCs w:val="2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5NiAvV5uvvP2XwaIRT0/2XAF8iA==">AMUW2mXcnnLiB6kChdPqQp1OOYY+unffJa4Pysy9jlyPB4htSj3J4Rilm+aYVWOQeIEz+zx0zrGxb5qs7Iylijmx9iCek8AAojGCWiwwkf4nFygS0/vXaPw+w0fjBUSf8/BcU9KEZYHw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2022-01-05T16:09:00Z</dcterms:created>
  <dc:creator>M. Sz.</dc:creator>
</cp:coreProperties>
</file>