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A8B93" w14:textId="77777777" w:rsidR="00933C5A" w:rsidRPr="00933C5A" w:rsidRDefault="00933C5A" w:rsidP="00933C5A">
      <w:pPr>
        <w:spacing w:after="0" w:line="240" w:lineRule="auto"/>
        <w:jc w:val="left"/>
        <w:textAlignment w:val="baseline"/>
        <w:rPr>
          <w:rFonts w:ascii="Segoe UI" w:eastAsia="Times New Roman" w:hAnsi="Segoe UI" w:cs="Segoe UI"/>
          <w:sz w:val="18"/>
          <w:szCs w:val="18"/>
          <w:lang w:eastAsia="pl-PL"/>
        </w:rPr>
      </w:pPr>
      <w:r w:rsidRPr="00933C5A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INFORMACJA O ZASADACH PRZETWARZANIA DANYCH OSOBOWYCH</w:t>
      </w:r>
      <w:r w:rsidRPr="00933C5A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</w:p>
    <w:p w14:paraId="1779674A" w14:textId="77777777" w:rsidR="00933C5A" w:rsidRPr="00933C5A" w:rsidRDefault="00933C5A" w:rsidP="00933C5A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pl-PL"/>
        </w:rPr>
      </w:pPr>
      <w:r w:rsidRPr="00933C5A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TEMAT: </w:t>
      </w:r>
      <w:r w:rsidRPr="00933C5A">
        <w:rPr>
          <w:rFonts w:ascii="Times New Roman" w:eastAsia="Times New Roman" w:hAnsi="Times New Roman" w:cs="Times New Roman"/>
          <w:sz w:val="18"/>
          <w:szCs w:val="18"/>
          <w:lang w:eastAsia="pl-PL"/>
        </w:rPr>
        <w:t>POSTĘPOWANIE KONKURSOWE NA STANOWISKO DYREKTORA  </w:t>
      </w:r>
    </w:p>
    <w:p w14:paraId="277C300A" w14:textId="77777777" w:rsidR="00933C5A" w:rsidRPr="00933C5A" w:rsidRDefault="00933C5A" w:rsidP="00933C5A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pl-PL"/>
        </w:rPr>
      </w:pPr>
      <w:r w:rsidRPr="00933C5A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KOGO DOTYCZY INFORMACJA:</w:t>
      </w:r>
      <w:r w:rsidRPr="00933C5A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KANDYDACI BIORĄCY UDZIAŁ W POSTĘPOWANIU KONKURSOWYM </w:t>
      </w:r>
    </w:p>
    <w:p w14:paraId="01637EF8" w14:textId="77777777" w:rsid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Kto wykorzystuje dane (administrator):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Wójt Gminy Krasne.</w:t>
      </w:r>
    </w:p>
    <w:p w14:paraId="5B0FE45E" w14:textId="013ECB01" w:rsid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Kontakt: 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Krasne 121, 36-007 Krasne, tel. 17 23 00 200, e-mail: </w:t>
      </w:r>
      <w:r w:rsidR="00822906"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sekretariat@gminakrasne.pl</w:t>
      </w:r>
    </w:p>
    <w:p w14:paraId="4BFA25E1" w14:textId="25CC001C" w:rsidR="00822906" w:rsidRP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Kontakt w sprawie ochrony danych: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="00822906" w:rsidRPr="00822906">
        <w:rPr>
          <w:rFonts w:ascii="Times New Roman" w:eastAsia="Times New Roman" w:hAnsi="Times New Roman" w:cs="Times New Roman"/>
          <w:color w:val="0000FF"/>
          <w:sz w:val="18"/>
          <w:szCs w:val="18"/>
          <w:u w:val="single"/>
          <w:lang w:eastAsia="pl-PL"/>
        </w:rPr>
        <w:t>daneosobowe@gminakrasne.pl</w:t>
      </w:r>
    </w:p>
    <w:p w14:paraId="6B088FAE" w14:textId="77777777" w:rsid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Skąd pochodzą dane: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bezpośrednio od kandydatów biorących udział w postępowaniu konkursowym. </w:t>
      </w:r>
    </w:p>
    <w:p w14:paraId="0DE553EB" w14:textId="77777777" w:rsid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Cel wykorzystania danych: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przeprowadzenie postępowania konkursowego na stanowisko dyrektora. </w:t>
      </w:r>
    </w:p>
    <w:p w14:paraId="15A74C87" w14:textId="77777777" w:rsid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Podstawa prawna: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</w:p>
    <w:p w14:paraId="0C8C9AAD" w14:textId="77777777" w:rsidR="00822906" w:rsidRDefault="00933C5A" w:rsidP="00822906">
      <w:pPr>
        <w:pStyle w:val="Akapitzlist"/>
        <w:numPr>
          <w:ilvl w:val="0"/>
          <w:numId w:val="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art. 6 ust. 1 lit. a) RODO - dobrowolna zgoda Kandydata wyrażona na zasadach art. 22</w:t>
      </w:r>
      <w:r w:rsidRPr="00822906">
        <w:rPr>
          <w:rFonts w:ascii="Times New Roman" w:eastAsia="Times New Roman" w:hAnsi="Times New Roman" w:cs="Times New Roman"/>
          <w:sz w:val="14"/>
          <w:szCs w:val="14"/>
          <w:vertAlign w:val="superscript"/>
          <w:lang w:eastAsia="pl-PL"/>
        </w:rPr>
        <w:t>1a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oraz art. 22</w:t>
      </w:r>
      <w:r w:rsidRPr="00822906">
        <w:rPr>
          <w:rFonts w:ascii="Times New Roman" w:eastAsia="Times New Roman" w:hAnsi="Times New Roman" w:cs="Times New Roman"/>
          <w:sz w:val="14"/>
          <w:szCs w:val="14"/>
          <w:vertAlign w:val="superscript"/>
          <w:lang w:eastAsia="pl-PL"/>
        </w:rPr>
        <w:t>1b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Ustawy z dnia 26 czerwca 1974 r. Kodeks pracy; </w:t>
      </w:r>
    </w:p>
    <w:p w14:paraId="6DACA187" w14:textId="5C859AB3" w:rsidR="00933C5A" w:rsidRPr="00822906" w:rsidRDefault="00933C5A" w:rsidP="00822906">
      <w:pPr>
        <w:pStyle w:val="Akapitzlist"/>
        <w:numPr>
          <w:ilvl w:val="0"/>
          <w:numId w:val="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art. 6 ust. 1 lit. c) RODO w zw. z art. 22</w:t>
      </w:r>
      <w:r w:rsidRPr="00822906">
        <w:rPr>
          <w:rFonts w:ascii="Times New Roman" w:eastAsia="Times New Roman" w:hAnsi="Times New Roman" w:cs="Times New Roman"/>
          <w:sz w:val="14"/>
          <w:szCs w:val="14"/>
          <w:vertAlign w:val="superscript"/>
          <w:lang w:eastAsia="pl-PL"/>
        </w:rPr>
        <w:t>1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§1 oraz §2 Ustawy z dnia 26 czerwca 1974 r. Kodeks pracy w związku z przepisami ustawy z dnia 14 grudnia 2016 r. - Prawo oświatowe i aktami wykonawczymi do tej ustawy w postaci rozporządzenia Ministra Edukacji Narodowej z dnia 11 sierpnia 2017 r. w sprawie wymagań, jakim powinna odpowiadać osoba zajmująca stanowisko dyrektora oraz inne stanowisko kierownicze w publicznym przedszkolu, publicznej szkole podstawowej, publicznej szkole ponadpodstawowej oraz publicznej placówce oraz rozporządzenia Ministra Edukacji Narodowej z dnia 20 lipca 2021 r. w sprawie regulaminu konkursu na stanowisko dyrektora publicznego przedszkola, publicznej szkoły podstawowej, publicznej szkoły ponadpodstawowej lub publicznej placówki oraz trybu pracy komisji konkursowej. </w:t>
      </w:r>
    </w:p>
    <w:p w14:paraId="6DE2DA76" w14:textId="77777777" w:rsid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Kto otrzyma moje dane osobowe: 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dostawca usługi publikacji ogłoszeń o pracę</w:t>
      </w: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, 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dostawca usługi do elektronicznego zarządzania kadrami; dostawca poczty elektronicznej; dostawca usług IT (takich jak hosting); kancelarie adwokackie, radcowskie i doradztwa prawnego, świadczące pomoc prawną dla Pracodawcy.</w:t>
      </w:r>
      <w:r w:rsidRPr="00822906">
        <w:rPr>
          <w:rFonts w:ascii="Calibri" w:eastAsia="Times New Roman" w:hAnsi="Calibri" w:cs="Calibri"/>
          <w:sz w:val="22"/>
          <w:lang w:eastAsia="pl-PL"/>
        </w:rPr>
        <w:t xml:space="preserve"> 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Informacje o kandydatach, którzy zgłosili się do naboru, stanowią informację publiczną w zakresie objętym wymaganiami związanymi ze stanowiskiem określonym w ogłoszeniu o naborze i mogą być udostępniane w trybie przewidzianym ustawą z dnia 6 września 2001 r. o dostępie do informacji publicznej. </w:t>
      </w:r>
    </w:p>
    <w:p w14:paraId="0F3EA982" w14:textId="02F78CD8" w:rsidR="00933C5A" w:rsidRPr="00822906" w:rsidRDefault="00933C5A" w:rsidP="00822906">
      <w:pPr>
        <w:pStyle w:val="Akapitzlist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Dane osobowe wybranego kandydata w postaci jego imienia, nazwiska oraz miejsca zamieszkania umieszczone zostaną w miejscu powszechnie dostępnym w siedzibie Urzędu Gminy Czudec oraz w Biuletynie Informacji Publicznej na okres co najmniej </w:t>
      </w:r>
      <w:r w:rsidRPr="00822906"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  <w:t>trzech miesięcy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. Okres ten liczony będzie od dnia umieszczenia informacji na tablicy informacyjnej lub w Biuletynie Informacji Publicznej. </w:t>
      </w:r>
    </w:p>
    <w:p w14:paraId="71F99306" w14:textId="353A9254" w:rsidR="00933C5A" w:rsidRP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Okres przechowywania danych: 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3222"/>
        <w:gridCol w:w="2877"/>
      </w:tblGrid>
      <w:tr w:rsidR="00933C5A" w:rsidRPr="00933C5A" w14:paraId="7AA22838" w14:textId="77777777" w:rsidTr="00933C5A">
        <w:trPr>
          <w:trHeight w:val="300"/>
        </w:trPr>
        <w:tc>
          <w:tcPr>
            <w:tcW w:w="30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BDD6EE"/>
            <w:vAlign w:val="center"/>
            <w:hideMark/>
          </w:tcPr>
          <w:p w14:paraId="0E8A533B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Kategoria osób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1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BDD6EE"/>
            <w:vAlign w:val="center"/>
            <w:hideMark/>
          </w:tcPr>
          <w:p w14:paraId="6BA7B042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Okres przechowywania danych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297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BDD6EE"/>
            <w:hideMark/>
          </w:tcPr>
          <w:p w14:paraId="1B21CC2A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Uwagi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</w:tr>
      <w:tr w:rsidR="00933C5A" w:rsidRPr="00933C5A" w14:paraId="52920888" w14:textId="77777777" w:rsidTr="00933C5A">
        <w:trPr>
          <w:trHeight w:val="300"/>
        </w:trPr>
        <w:tc>
          <w:tcPr>
            <w:tcW w:w="303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9EDD8B1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l-PL"/>
              </w:rPr>
              <w:t>kandydat, który zostanie wyłoniony w procesie rekrutacji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9ECAF3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dokumenty aplikacyjne zostaną dołączone do jego akt osobowych i będą przechowywane przez 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pl-PL"/>
              </w:rPr>
              <w:t>okres zatrudnienia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, a następnie 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pl-PL"/>
              </w:rPr>
              <w:t>10 lat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od ustania stosunku pracy </w:t>
            </w:r>
          </w:p>
        </w:tc>
        <w:tc>
          <w:tcPr>
            <w:tcW w:w="2970" w:type="dxa"/>
            <w:vMerge w:val="restar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ADCC584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 upływie tych terminów dokumenty aplikacyjne zostaną zwrócone właścicielom na ich żądanie lub trwale zniszczone </w:t>
            </w:r>
          </w:p>
        </w:tc>
      </w:tr>
      <w:tr w:rsidR="00933C5A" w:rsidRPr="00933C5A" w14:paraId="08A4F752" w14:textId="77777777" w:rsidTr="00933C5A">
        <w:trPr>
          <w:trHeight w:val="300"/>
        </w:trPr>
        <w:tc>
          <w:tcPr>
            <w:tcW w:w="303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5E305C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l-PL"/>
              </w:rPr>
              <w:t>kandydaci, którzy w procesie rekrutacji zakwalifikowali się do dalszego etapu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7202EE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pl-PL"/>
              </w:rPr>
              <w:t>3 miesiące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od dnia nawiązania stosunku pracy z kandydatem wyłonionym w drodze naboru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E71F34" w14:textId="77777777" w:rsidR="00933C5A" w:rsidRPr="00933C5A" w:rsidRDefault="00933C5A" w:rsidP="00933C5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</w:p>
        </w:tc>
      </w:tr>
      <w:tr w:rsidR="00933C5A" w:rsidRPr="00933C5A" w14:paraId="47C0B81E" w14:textId="77777777" w:rsidTr="00933C5A">
        <w:trPr>
          <w:trHeight w:val="300"/>
        </w:trPr>
        <w:tc>
          <w:tcPr>
            <w:tcW w:w="303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B0A7B5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l-PL"/>
              </w:rPr>
              <w:t>pozostali kandydaci</w:t>
            </w: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1E96F6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do zakończenia procesu naboru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92046E" w14:textId="77777777" w:rsidR="00933C5A" w:rsidRPr="00933C5A" w:rsidRDefault="00933C5A" w:rsidP="00933C5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</w:p>
        </w:tc>
      </w:tr>
    </w:tbl>
    <w:p w14:paraId="476444AB" w14:textId="77777777" w:rsidR="00933C5A" w:rsidRPr="00933C5A" w:rsidRDefault="00933C5A" w:rsidP="00933C5A">
      <w:pPr>
        <w:spacing w:after="0" w:line="240" w:lineRule="auto"/>
        <w:ind w:left="420"/>
        <w:textAlignment w:val="baseline"/>
        <w:rPr>
          <w:rFonts w:ascii="Segoe UI" w:eastAsia="Times New Roman" w:hAnsi="Segoe UI" w:cs="Segoe UI"/>
          <w:sz w:val="18"/>
          <w:szCs w:val="18"/>
          <w:lang w:eastAsia="pl-PL"/>
        </w:rPr>
      </w:pPr>
      <w:r w:rsidRPr="00933C5A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</w:p>
    <w:p w14:paraId="6CAB31EE" w14:textId="04496FF9" w:rsidR="00933C5A" w:rsidRP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Przysługujące prawa: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 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2190"/>
        <w:gridCol w:w="2550"/>
        <w:gridCol w:w="2670"/>
      </w:tblGrid>
      <w:tr w:rsidR="00933C5A" w:rsidRPr="00933C5A" w14:paraId="4F8B9DC0" w14:textId="77777777" w:rsidTr="00933C5A">
        <w:trPr>
          <w:trHeight w:val="315"/>
        </w:trPr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14:paraId="7EA7612E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PRZYSŁUGUJĄCE PRAWO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19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14:paraId="76482D4D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NA CZYM POLEGA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5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B8CCE4"/>
            <w:vAlign w:val="center"/>
            <w:hideMark/>
          </w:tcPr>
          <w:p w14:paraId="49FECC19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ZASTRZEŻENIA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67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B8CCE4"/>
            <w:vAlign w:val="center"/>
            <w:hideMark/>
          </w:tcPr>
          <w:p w14:paraId="4EE8AEED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JAK SKORZYSTAĆ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</w:tr>
      <w:tr w:rsidR="00933C5A" w:rsidRPr="00933C5A" w14:paraId="440FDD05" w14:textId="77777777" w:rsidTr="00933C5A">
        <w:trPr>
          <w:trHeight w:val="570"/>
        </w:trPr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2FBEEB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Dostępu do danych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1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BC13FD" w14:textId="77777777" w:rsidR="00933C5A" w:rsidRPr="00933C5A" w:rsidRDefault="00933C5A" w:rsidP="00933C5A">
            <w:pPr>
              <w:spacing w:after="0" w:line="240" w:lineRule="auto"/>
              <w:jc w:val="left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Prawo do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uzyskania informacji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 tym czy Urząd dysponuje danymi osobowymi kandydata, jakie są to dane oraz jak są wykorzystywane.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Informacje przekazuje się w formie notatki.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5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57A9D9" w14:textId="77777777" w:rsidR="00933C5A" w:rsidRPr="00933C5A" w:rsidRDefault="00933C5A" w:rsidP="00933C5A">
            <w:pPr>
              <w:spacing w:after="0" w:line="240" w:lineRule="auto"/>
              <w:jc w:val="left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1. Prawo dostępu do danych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nie polega na przekazaniu kopii dokumentów.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  <w:p w14:paraId="141BDAFA" w14:textId="77777777" w:rsidR="00933C5A" w:rsidRPr="00933C5A" w:rsidRDefault="00933C5A" w:rsidP="00933C5A">
            <w:pPr>
              <w:spacing w:after="0" w:line="240" w:lineRule="auto"/>
              <w:jc w:val="left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2. Dostęp do niektórych informacji może być ograniczony, jeżeli ich udzielenie może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niekorzystnie wpłynąć na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prawa i wolności innych osób.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  <w:p w14:paraId="0BAC66F0" w14:textId="77777777" w:rsidR="00933C5A" w:rsidRPr="00933C5A" w:rsidRDefault="00933C5A" w:rsidP="00933C5A">
            <w:pPr>
              <w:spacing w:after="0" w:line="240" w:lineRule="auto"/>
              <w:jc w:val="left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3. Przed udzieleniem dostępu do danych, Urząd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może żądać podania dodatkowych informacji,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jeżeli jest to konieczne do udzielenia dostępu lub do potwierdzenia tożsamości kandydata. </w:t>
            </w:r>
          </w:p>
        </w:tc>
        <w:tc>
          <w:tcPr>
            <w:tcW w:w="26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FF5CEEA" w14:textId="77777777" w:rsidR="00933C5A" w:rsidRPr="00933C5A" w:rsidRDefault="00933C5A" w:rsidP="00933C5A">
            <w:pPr>
              <w:spacing w:after="0" w:line="240" w:lineRule="auto"/>
              <w:jc w:val="left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Złóż wniosek – dane kontaktowe znajdują się w punkcie 1. i 2. </w:t>
            </w:r>
          </w:p>
        </w:tc>
      </w:tr>
      <w:tr w:rsidR="00933C5A" w:rsidRPr="00933C5A" w14:paraId="37F11450" w14:textId="77777777" w:rsidTr="00933C5A">
        <w:trPr>
          <w:trHeight w:val="1185"/>
        </w:trPr>
        <w:tc>
          <w:tcPr>
            <w:tcW w:w="16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F9EE5F4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Sprostowania danych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E89302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Prawo do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poprawiania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nieprawidłowych danych,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aktualizacji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nieaktualnych oraz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uzupełniania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niekompletnych.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5CBDF8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Może być potrzebne okazanie dokumentu potwierdzającego prawdziwość danych – np. dowodu osobistego. 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F0B1E1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1. Złóż wniosek – dane kontaktowe znajdują się w punkcie 1. i 2. </w:t>
            </w:r>
          </w:p>
          <w:p w14:paraId="7AE4D5F5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2. Wskaż dokładnie które informacje na swój temat uznajesz za błędne, nieaktualne lub niekompletne. </w:t>
            </w:r>
          </w:p>
        </w:tc>
      </w:tr>
      <w:tr w:rsidR="00933C5A" w:rsidRPr="00933C5A" w14:paraId="5BE142CA" w14:textId="77777777" w:rsidTr="00933C5A">
        <w:trPr>
          <w:trHeight w:val="2535"/>
        </w:trPr>
        <w:tc>
          <w:tcPr>
            <w:tcW w:w="16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A501BA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lastRenderedPageBreak/>
              <w:t>Usunięcia danych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400D0A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Prawo do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bycia zapomnianym – 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żądania, by dane osobowe zostały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skasowane.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B413BFB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Prawo do usunięcia danych przysługuje wyłącznie, gdy: </w:t>
            </w:r>
          </w:p>
          <w:p w14:paraId="10A6F60F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1. dane nie są już potrzebne Urzędowi albo </w:t>
            </w:r>
          </w:p>
          <w:p w14:paraId="703A6A40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2. dane osobowe są wykorzystywane niezgodnie z prawem albo </w:t>
            </w:r>
          </w:p>
          <w:p w14:paraId="0C0AFA10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3. w konkretnym przypadku istnieje prawny obowiązek usunięcia danych osobowych. 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27DF01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1. Złóż wniosek – dane kontaktowe znajdują się w punkcie 1. i 2. </w:t>
            </w:r>
          </w:p>
          <w:p w14:paraId="40A2DCC4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2. Wskaż dokładnie zakres danych osobowych, które mają zostać usunięte – mogą to być poszczególne informacje albo wszystkie dane osobowe, zgromadzone w ramach postępowania. </w:t>
            </w:r>
          </w:p>
          <w:p w14:paraId="42FC15E8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3. Uzasadnij swoje stanowisko. Pamiętaj: usunięcie danych osobowych może nastąpić wyłącznie po spełnieniu jednej z przesłanek opisanych obok – w przeciwnym razie wniosek zostanie odrzucony. </w:t>
            </w:r>
          </w:p>
        </w:tc>
      </w:tr>
      <w:tr w:rsidR="00933C5A" w:rsidRPr="00933C5A" w14:paraId="1F76EBFA" w14:textId="77777777" w:rsidTr="00933C5A">
        <w:trPr>
          <w:trHeight w:val="3405"/>
        </w:trPr>
        <w:tc>
          <w:tcPr>
            <w:tcW w:w="16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CC3398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Ograniczenia przetwarzania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E443DC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Prawo do żądania, by dane osobowe nie były więcej wykorzystywane we wskazanym celu.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0C094B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Prawo do ograniczenia przetwarzania przysługuje wyłącznie, gdy: </w:t>
            </w:r>
          </w:p>
          <w:p w14:paraId="63CD48D4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1. kandydat kwestionuje prawidłowość swoich danych albo </w:t>
            </w:r>
          </w:p>
          <w:p w14:paraId="556FCAE6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2. dane są wykorzystywane niezgodnie z prawem lecz jeden z nich sprzeciwia się usunięciu swoich danych albo </w:t>
            </w:r>
          </w:p>
          <w:p w14:paraId="3CC7CA3F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3. dane nie są już potrzebne Urzędowi lecz są one potrzebne kandydatowi do dochodzenia roszczeń lub obrony przed roszczeniami albo </w:t>
            </w:r>
          </w:p>
          <w:p w14:paraId="57A6B3EB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4. kandydat wniósł sprzeciw wobec wykorzystywania swoich danych osobowych – korzystanie z danych osobowych ogranicza się do czasu rozpatrzenia sprzeciwu. 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15120D4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1. Złóż wniosek – dane kontaktowe znajdują się w punkcie 1. i 2. </w:t>
            </w:r>
          </w:p>
          <w:p w14:paraId="1065326B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2. Wskaż dokładnie w jakim zakresie Urząd powinien ograniczyć korzystanie z danych osobowych – możesz oznaczyć pojedyncze cele, dla realizacji których wykorzystuje ona dane osobowe albo wszystkie. </w:t>
            </w:r>
          </w:p>
          <w:p w14:paraId="154BFEB4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3. Uzasadnij swoje stanowisko. Pamiętaj: ograniczenie przetwarzania danych osobowych może nastąpić wyłącznie po spełnieniu jednej z przesłanek opisanych obok – w przeciwnym razie wniosek zostanie odrzucony. </w:t>
            </w:r>
          </w:p>
        </w:tc>
      </w:tr>
      <w:tr w:rsidR="00933C5A" w:rsidRPr="00933C5A" w14:paraId="24903CA5" w14:textId="77777777" w:rsidTr="00933C5A">
        <w:trPr>
          <w:trHeight w:val="2070"/>
        </w:trPr>
        <w:tc>
          <w:tcPr>
            <w:tcW w:w="16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478C38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Prawo do przenoszenia danych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3DB153D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Prawo do żądania, by Urząd udostępnił posiadane dane osobowe w określonym celu oraz przesłania tych danych osobowych innemu administratorowi.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CA9748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1. Przetwarzanie odbywa się na podstawie dobrowolnej zgody w myśl art. 6 ust. 1 lit. a) lub art. 9 ust. 2 lit. a) RODO. </w:t>
            </w:r>
          </w:p>
          <w:p w14:paraId="651A81FE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2. Przetwarzanie odbywa się w sposób zautomatyzowany. 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F9C923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1. Złóż wniosek – dane kontaktowe znajdują się w punkcie 1. i 2. </w:t>
            </w:r>
          </w:p>
          <w:p w14:paraId="3DA611B7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2. Wskaż dokładnie w jakim zakresie Urząd powinien udostępnić dane osobowe i któremu administratorowi je dostarczyć. </w:t>
            </w:r>
          </w:p>
          <w:p w14:paraId="270276B1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3. Uzasadnij swoje stanowisko. Pamiętaj: przenoszenie danych osobowych może nastąpić wyłącznie po spełnieniu jednej z przesłanek opisanych obok – w przeciwnym razie wniosek zostanie odrzucony. </w:t>
            </w:r>
          </w:p>
        </w:tc>
      </w:tr>
      <w:tr w:rsidR="00933C5A" w:rsidRPr="00933C5A" w14:paraId="3072451C" w14:textId="77777777" w:rsidTr="00933C5A">
        <w:trPr>
          <w:trHeight w:val="30"/>
        </w:trPr>
        <w:tc>
          <w:tcPr>
            <w:tcW w:w="16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733F56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Wycofania udzielonej zgody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51A553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Prawo do żądania, by Urząd zaprzestał wykorzystywania danych osobowych w określonym celu. </w:t>
            </w:r>
          </w:p>
          <w:p w14:paraId="63404E3F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Wycofanie zgody nie wpływa na zgodność z prawem przetwarzania, którego dokonano na podstawie zgody przed jej wycofaniem.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06B2B6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Przetwarzanie odbywa się na podstawie pisemnej zgody, a jej udzielenie nie jest uzależnione od wykonania umowy, w tym świadczenia usługi. 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02B234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Złóż wniosek – dane kontaktowe znajdują się w punkcie 1. i 2. </w:t>
            </w:r>
          </w:p>
          <w:p w14:paraId="4B7B56AC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2. Wskaż dokładnie w jakim zakresie Urząd powinien zaprzestać przetwarzania danych osobowych. </w:t>
            </w:r>
          </w:p>
          <w:p w14:paraId="55B8DFE5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3. Uzasadnij swoje stanowisko. Pamiętaj: wycofanie zgody na przetwarzanie danych  osobowych może nastąpić wyłącznie po spełnieniu jednej z przesłanek opisanych obok – w przeciwnym razie wniosek zostanie odrzucony. </w:t>
            </w:r>
          </w:p>
        </w:tc>
      </w:tr>
      <w:tr w:rsidR="00933C5A" w:rsidRPr="00933C5A" w14:paraId="7D56F197" w14:textId="77777777" w:rsidTr="00933C5A">
        <w:trPr>
          <w:trHeight w:val="840"/>
        </w:trPr>
        <w:tc>
          <w:tcPr>
            <w:tcW w:w="16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AD212BF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Skargi do Prezesa Urzędu Ochrony Danych Osobowych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25FF7A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Prawo do zawiadomienia organu nadzorującego przestrzeganie przepisów o ochronie danych osobowych o naruszeniu prawa.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4C6E035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Składając skargę należy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wskazać na kogo składa się skargę oraz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r w:rsidRPr="00933C5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opisać na czym polega naruszenie</w:t>
            </w: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przepisów o ochronie danych osobowych. 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9438E2" w14:textId="77777777" w:rsidR="00933C5A" w:rsidRPr="00933C5A" w:rsidRDefault="00933C5A" w:rsidP="00933C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933C5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Skontaktuj się z Urzędem Ochrony Danych Osobowych. </w:t>
            </w:r>
          </w:p>
        </w:tc>
      </w:tr>
    </w:tbl>
    <w:p w14:paraId="2A5E7874" w14:textId="4573D001" w:rsidR="00933C5A" w:rsidRP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Czy muszę podać dane: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  Państwa dane osobowe wykorzystujemy na podstawie obowiązujących przepisów prawa i Państwa dobrowolnie udzielonej zgody oraz w zakresie, który wynika z przepisów Kodeksu pracy oraz ustawy o pracownikach samorządowych. Pozostałe dane osobowe, które zawarli Państwo w swojej aplikacji (np. Państwa wizerunek) wykorzystujemy na podstawie dobrowolnej zgody, którą wyraziliście Państwo przekazując nam swoje zgłoszenia rekrutacyjne. Podanie tych danych nie jest jednak konieczne do wzięcia udziału w rekrutacji. </w:t>
      </w:r>
    </w:p>
    <w:p w14:paraId="7C43FAE5" w14:textId="6191A1F5" w:rsidR="00933C5A" w:rsidRPr="00822906" w:rsidRDefault="00933C5A" w:rsidP="00822906">
      <w:pPr>
        <w:pStyle w:val="Akapitzlist"/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Konsekwencje odmowy: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  Podanie danych osobowych jest dobrowolne, jednak ich niepodanie może utrudnić lub całkowicie uniemożliwić nam reakcję na przesłane zgłoszenie aplikacyjne. </w:t>
      </w:r>
    </w:p>
    <w:p w14:paraId="119DA38F" w14:textId="77777777" w:rsidR="00822906" w:rsidRDefault="00933C5A" w:rsidP="00822906">
      <w:pPr>
        <w:pStyle w:val="Akapitzlist"/>
        <w:numPr>
          <w:ilvl w:val="0"/>
          <w:numId w:val="1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Zautomatyzowane podejmowanie decyzji: 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>nie dotyczy. </w:t>
      </w:r>
    </w:p>
    <w:p w14:paraId="49493FBF" w14:textId="62EBF833" w:rsidR="00933C5A" w:rsidRPr="00822906" w:rsidRDefault="00933C5A" w:rsidP="00822906">
      <w:pPr>
        <w:pStyle w:val="Akapitzlist"/>
        <w:numPr>
          <w:ilvl w:val="0"/>
          <w:numId w:val="1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22906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Profilowanie:</w:t>
      </w:r>
      <w:r w:rsidRPr="008229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dotyczy. </w:t>
      </w:r>
    </w:p>
    <w:p w14:paraId="208B31C2" w14:textId="77777777" w:rsidR="007D6615" w:rsidRDefault="007D6615"/>
    <w:sectPr w:rsidR="007D66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4248A"/>
    <w:multiLevelType w:val="multilevel"/>
    <w:tmpl w:val="0E0E796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8C41FE"/>
    <w:multiLevelType w:val="multilevel"/>
    <w:tmpl w:val="B8AEA14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C11C88"/>
    <w:multiLevelType w:val="multilevel"/>
    <w:tmpl w:val="77349AB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7D239C"/>
    <w:multiLevelType w:val="multilevel"/>
    <w:tmpl w:val="B888E4E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" w15:restartNumberingAfterBreak="0">
    <w:nsid w:val="30474DE3"/>
    <w:multiLevelType w:val="multilevel"/>
    <w:tmpl w:val="6B9A7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015D15"/>
    <w:multiLevelType w:val="multilevel"/>
    <w:tmpl w:val="63867FF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A9528E"/>
    <w:multiLevelType w:val="multilevel"/>
    <w:tmpl w:val="8EA0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2C46DD6"/>
    <w:multiLevelType w:val="multilevel"/>
    <w:tmpl w:val="F7589B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732CFA"/>
    <w:multiLevelType w:val="multilevel"/>
    <w:tmpl w:val="3CA4CD6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06C486A"/>
    <w:multiLevelType w:val="multilevel"/>
    <w:tmpl w:val="0AE2C87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7F783B"/>
    <w:multiLevelType w:val="multilevel"/>
    <w:tmpl w:val="689A505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713C51"/>
    <w:multiLevelType w:val="multilevel"/>
    <w:tmpl w:val="6B5652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43B04D4"/>
    <w:multiLevelType w:val="multilevel"/>
    <w:tmpl w:val="CBD644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C235A43"/>
    <w:multiLevelType w:val="multilevel"/>
    <w:tmpl w:val="0EA2DF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336328B"/>
    <w:multiLevelType w:val="multilevel"/>
    <w:tmpl w:val="991EC2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8255025">
    <w:abstractNumId w:val="6"/>
  </w:num>
  <w:num w:numId="2" w16cid:durableId="1998604532">
    <w:abstractNumId w:val="4"/>
  </w:num>
  <w:num w:numId="3" w16cid:durableId="133373662">
    <w:abstractNumId w:val="11"/>
  </w:num>
  <w:num w:numId="4" w16cid:durableId="1872918010">
    <w:abstractNumId w:val="12"/>
  </w:num>
  <w:num w:numId="5" w16cid:durableId="1201700163">
    <w:abstractNumId w:val="8"/>
  </w:num>
  <w:num w:numId="6" w16cid:durableId="1359700464">
    <w:abstractNumId w:val="0"/>
  </w:num>
  <w:num w:numId="7" w16cid:durableId="305355757">
    <w:abstractNumId w:val="13"/>
  </w:num>
  <w:num w:numId="8" w16cid:durableId="1675567447">
    <w:abstractNumId w:val="3"/>
  </w:num>
  <w:num w:numId="9" w16cid:durableId="1042242051">
    <w:abstractNumId w:val="14"/>
  </w:num>
  <w:num w:numId="10" w16cid:durableId="2056612105">
    <w:abstractNumId w:val="7"/>
  </w:num>
  <w:num w:numId="11" w16cid:durableId="1118992443">
    <w:abstractNumId w:val="5"/>
  </w:num>
  <w:num w:numId="12" w16cid:durableId="1409963478">
    <w:abstractNumId w:val="10"/>
  </w:num>
  <w:num w:numId="13" w16cid:durableId="804154279">
    <w:abstractNumId w:val="1"/>
  </w:num>
  <w:num w:numId="14" w16cid:durableId="1076168789">
    <w:abstractNumId w:val="2"/>
  </w:num>
  <w:num w:numId="15" w16cid:durableId="12205537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C5A"/>
    <w:rsid w:val="003E3B35"/>
    <w:rsid w:val="007D6615"/>
    <w:rsid w:val="00822906"/>
    <w:rsid w:val="0093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95ABA"/>
  <w15:chartTrackingRefBased/>
  <w15:docId w15:val="{DC136D9B-591F-4D5E-938A-4890EC2C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pl-PL" w:eastAsia="en-US" w:bidi="ar-SA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933C5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l-PL"/>
    </w:rPr>
  </w:style>
  <w:style w:type="character" w:customStyle="1" w:styleId="normaltextrun">
    <w:name w:val="normaltextrun"/>
    <w:basedOn w:val="Domylnaczcionkaakapitu"/>
    <w:rsid w:val="00933C5A"/>
  </w:style>
  <w:style w:type="character" w:customStyle="1" w:styleId="eop">
    <w:name w:val="eop"/>
    <w:basedOn w:val="Domylnaczcionkaakapitu"/>
    <w:rsid w:val="00933C5A"/>
  </w:style>
  <w:style w:type="character" w:styleId="Hipercze">
    <w:name w:val="Hyperlink"/>
    <w:basedOn w:val="Domylnaczcionkaakapitu"/>
    <w:uiPriority w:val="99"/>
    <w:unhideWhenUsed/>
    <w:rsid w:val="00933C5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3C5A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8229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1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1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0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29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1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4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8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4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57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36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66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01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70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9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8839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22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28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92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78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55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974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70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63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70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2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97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821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37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72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30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40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41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14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62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5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10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8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89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7224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65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76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2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20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50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23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88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91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97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26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714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20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46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30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18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77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89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76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08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3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12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45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45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95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87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1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104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21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91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1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40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80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7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08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56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82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5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75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124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99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03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15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00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1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71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178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95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668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2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36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94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02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907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56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99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43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218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0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38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81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9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3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8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932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4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3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62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88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336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10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12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32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99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915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24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79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82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74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42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15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29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9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2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00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4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39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4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1256</Words>
  <Characters>7542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 SEBA</dc:creator>
  <cp:keywords/>
  <dc:description/>
  <cp:lastModifiedBy>seba SEBA</cp:lastModifiedBy>
  <cp:revision>2</cp:revision>
  <dcterms:created xsi:type="dcterms:W3CDTF">2023-02-06T07:44:00Z</dcterms:created>
  <dcterms:modified xsi:type="dcterms:W3CDTF">2023-02-06T10:26:00Z</dcterms:modified>
</cp:coreProperties>
</file>