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sądu  za umyślne </w:t>
      </w:r>
      <w:r w:rsidRPr="001E564E">
        <w:rPr>
          <w:rFonts w:ascii="Arial" w:hAnsi="Arial" w:cs="Arial"/>
          <w:sz w:val="22"/>
          <w:szCs w:val="22"/>
        </w:rPr>
        <w:t>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58A48370" w14:textId="6DB2ECB9" w:rsidR="00832C90" w:rsidRDefault="00832C9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posiada </w:t>
      </w:r>
      <w:r w:rsidRPr="00832C90">
        <w:rPr>
          <w:rFonts w:ascii="Arial" w:hAnsi="Arial" w:cs="Arial"/>
          <w:sz w:val="22"/>
          <w:szCs w:val="22"/>
        </w:rPr>
        <w:t>nieposzlakowaną</w:t>
      </w:r>
      <w:r>
        <w:rPr>
          <w:rFonts w:ascii="Arial" w:hAnsi="Arial" w:cs="Arial"/>
          <w:sz w:val="22"/>
          <w:szCs w:val="22"/>
        </w:rPr>
        <w:t xml:space="preserve"> </w:t>
      </w:r>
      <w:r w:rsidRPr="00832C90">
        <w:rPr>
          <w:rFonts w:ascii="Arial" w:hAnsi="Arial" w:cs="Arial"/>
          <w:sz w:val="22"/>
          <w:szCs w:val="22"/>
        </w:rPr>
        <w:t>opinię</w:t>
      </w:r>
      <w:r>
        <w:rPr>
          <w:rFonts w:ascii="Arial" w:hAnsi="Arial" w:cs="Arial"/>
          <w:sz w:val="22"/>
          <w:szCs w:val="22"/>
        </w:rPr>
        <w:t>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3F5478"/>
    <w:rsid w:val="00457193"/>
    <w:rsid w:val="00533708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2C90"/>
    <w:rsid w:val="0083696A"/>
    <w:rsid w:val="00850407"/>
    <w:rsid w:val="00860532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59A04-0A13-4E7D-9D10-5A2DBDD89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Natalia Bonowicz-Jęczalik</cp:lastModifiedBy>
  <cp:revision>2</cp:revision>
  <dcterms:created xsi:type="dcterms:W3CDTF">2025-10-31T10:52:00Z</dcterms:created>
  <dcterms:modified xsi:type="dcterms:W3CDTF">2025-10-31T10:52:00Z</dcterms:modified>
</cp:coreProperties>
</file>