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46A" w:rsidRPr="003B4267" w:rsidRDefault="004D246A" w:rsidP="004D246A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>UCHWAŁA NR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A0085B">
        <w:rPr>
          <w:rFonts w:ascii="Arial" w:hAnsi="Arial" w:cs="Arial"/>
          <w:b/>
          <w:sz w:val="24"/>
          <w:szCs w:val="24"/>
        </w:rPr>
        <w:t>LV</w:t>
      </w:r>
      <w:r>
        <w:rPr>
          <w:rFonts w:ascii="Arial" w:hAnsi="Arial" w:cs="Arial"/>
          <w:b/>
          <w:sz w:val="24"/>
          <w:szCs w:val="24"/>
        </w:rPr>
        <w:t>/</w:t>
      </w:r>
      <w:r w:rsidR="00A0085B">
        <w:rPr>
          <w:rFonts w:ascii="Arial" w:hAnsi="Arial" w:cs="Arial"/>
          <w:b/>
          <w:sz w:val="24"/>
          <w:szCs w:val="24"/>
        </w:rPr>
        <w:t>430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/ 2018</w:t>
      </w:r>
    </w:p>
    <w:p w:rsidR="004D246A" w:rsidRPr="003B4267" w:rsidRDefault="004D246A" w:rsidP="004D246A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>RADY GMINY KRASNE</w:t>
      </w:r>
    </w:p>
    <w:p w:rsidR="004D246A" w:rsidRPr="00B72DAA" w:rsidRDefault="004D246A" w:rsidP="004D246A">
      <w:pPr>
        <w:jc w:val="center"/>
        <w:rPr>
          <w:rFonts w:ascii="Arial" w:hAnsi="Arial" w:cs="Arial"/>
          <w:b/>
          <w:sz w:val="24"/>
          <w:szCs w:val="24"/>
        </w:rPr>
      </w:pPr>
      <w:r w:rsidRPr="00B72DAA">
        <w:rPr>
          <w:rFonts w:ascii="Arial" w:hAnsi="Arial" w:cs="Arial"/>
          <w:b/>
          <w:sz w:val="24"/>
          <w:szCs w:val="24"/>
        </w:rPr>
        <w:t>z dnia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792A58">
        <w:rPr>
          <w:rFonts w:ascii="Arial" w:hAnsi="Arial" w:cs="Arial"/>
          <w:b/>
          <w:sz w:val="24"/>
          <w:szCs w:val="24"/>
        </w:rPr>
        <w:t xml:space="preserve">24 sierpnia </w:t>
      </w:r>
      <w:r>
        <w:rPr>
          <w:rFonts w:ascii="Arial" w:hAnsi="Arial" w:cs="Arial"/>
          <w:b/>
          <w:sz w:val="24"/>
          <w:szCs w:val="24"/>
        </w:rPr>
        <w:t xml:space="preserve">2018 </w:t>
      </w:r>
      <w:r w:rsidRPr="00B72DAA">
        <w:rPr>
          <w:rFonts w:ascii="Arial" w:hAnsi="Arial" w:cs="Arial"/>
          <w:b/>
          <w:sz w:val="24"/>
          <w:szCs w:val="24"/>
        </w:rPr>
        <w:t>r.</w:t>
      </w:r>
    </w:p>
    <w:p w:rsidR="004D246A" w:rsidRPr="003B4267" w:rsidRDefault="004D246A" w:rsidP="004D246A">
      <w:pPr>
        <w:rPr>
          <w:rFonts w:ascii="Arial" w:hAnsi="Arial" w:cs="Arial"/>
          <w:sz w:val="24"/>
          <w:szCs w:val="24"/>
        </w:rPr>
      </w:pPr>
    </w:p>
    <w:p w:rsidR="004D246A" w:rsidRPr="003B4267" w:rsidRDefault="004D246A" w:rsidP="004D246A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 xml:space="preserve">w sprawie </w:t>
      </w:r>
      <w:r>
        <w:rPr>
          <w:rFonts w:ascii="Arial" w:hAnsi="Arial" w:cs="Arial"/>
          <w:b/>
          <w:sz w:val="24"/>
          <w:szCs w:val="24"/>
        </w:rPr>
        <w:t>dzierżawy nieruchomości stanowiących własność Gminy Krasne.</w:t>
      </w:r>
    </w:p>
    <w:p w:rsidR="004D246A" w:rsidRPr="003B4267" w:rsidRDefault="004D246A" w:rsidP="004D246A">
      <w:pPr>
        <w:rPr>
          <w:rFonts w:ascii="Arial" w:hAnsi="Arial" w:cs="Arial"/>
          <w:sz w:val="24"/>
          <w:szCs w:val="24"/>
        </w:rPr>
      </w:pPr>
    </w:p>
    <w:p w:rsidR="004D246A" w:rsidRPr="003B4267" w:rsidRDefault="004D246A" w:rsidP="004D246A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B4267">
        <w:rPr>
          <w:rFonts w:ascii="Arial" w:hAnsi="Arial" w:cs="Arial"/>
          <w:sz w:val="24"/>
          <w:szCs w:val="24"/>
        </w:rPr>
        <w:t xml:space="preserve">Na podstawie art. 18 ust. 2 pkt 9 lit „a” ustawy z dnia 8 marca 1990 r. </w:t>
      </w:r>
      <w:r>
        <w:rPr>
          <w:rFonts w:ascii="Arial" w:hAnsi="Arial" w:cs="Arial"/>
          <w:sz w:val="24"/>
          <w:szCs w:val="24"/>
        </w:rPr>
        <w:br/>
      </w:r>
      <w:r w:rsidRPr="003B4267">
        <w:rPr>
          <w:rFonts w:ascii="Arial" w:hAnsi="Arial" w:cs="Arial"/>
          <w:sz w:val="24"/>
          <w:szCs w:val="24"/>
        </w:rPr>
        <w:t>o samorządzie gminnym (</w:t>
      </w:r>
      <w:r>
        <w:rPr>
          <w:rFonts w:ascii="Arial" w:hAnsi="Arial" w:cs="Arial"/>
          <w:sz w:val="24"/>
          <w:szCs w:val="24"/>
        </w:rPr>
        <w:t>tekst jedn.: Dz. U. z 2018 r. poz. 994 z późn. zm.</w:t>
      </w:r>
      <w:r w:rsidRPr="003B4267">
        <w:rPr>
          <w:rFonts w:ascii="Arial" w:hAnsi="Arial" w:cs="Arial"/>
          <w:sz w:val="24"/>
          <w:szCs w:val="24"/>
        </w:rPr>
        <w:t xml:space="preserve">) oraz </w:t>
      </w:r>
      <w:r>
        <w:rPr>
          <w:rFonts w:ascii="Arial" w:hAnsi="Arial" w:cs="Arial"/>
          <w:sz w:val="24"/>
          <w:szCs w:val="24"/>
        </w:rPr>
        <w:br/>
      </w:r>
      <w:r w:rsidRPr="003B4267">
        <w:rPr>
          <w:rFonts w:ascii="Arial" w:hAnsi="Arial" w:cs="Arial"/>
          <w:sz w:val="24"/>
          <w:szCs w:val="24"/>
        </w:rPr>
        <w:t>art. 13 ust. 1, art. 25 ust. 1 ustawy z dnia 21 sierpnia 1997 r. o gospodarce nieruchom</w:t>
      </w:r>
      <w:r>
        <w:rPr>
          <w:rFonts w:ascii="Arial" w:hAnsi="Arial" w:cs="Arial"/>
          <w:sz w:val="24"/>
          <w:szCs w:val="24"/>
        </w:rPr>
        <w:t>ości (tekst jedn.: Dz. U. z</w:t>
      </w:r>
      <w:r w:rsidR="001C35BB">
        <w:rPr>
          <w:rFonts w:ascii="Arial" w:hAnsi="Arial" w:cs="Arial"/>
          <w:sz w:val="24"/>
          <w:szCs w:val="24"/>
        </w:rPr>
        <w:t xml:space="preserve"> 2018 r., poz. 121 z późn. zm.)</w:t>
      </w:r>
    </w:p>
    <w:p w:rsidR="004D246A" w:rsidRPr="003B4267" w:rsidRDefault="004D246A" w:rsidP="004D246A">
      <w:pPr>
        <w:rPr>
          <w:rFonts w:ascii="Arial" w:hAnsi="Arial" w:cs="Arial"/>
          <w:sz w:val="24"/>
          <w:szCs w:val="24"/>
        </w:rPr>
      </w:pPr>
    </w:p>
    <w:p w:rsidR="004D246A" w:rsidRDefault="004D246A" w:rsidP="004D246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uchwala się,</w:t>
      </w:r>
      <w:r w:rsidRPr="003B4267">
        <w:rPr>
          <w:rFonts w:ascii="Arial" w:hAnsi="Arial" w:cs="Arial"/>
          <w:b/>
          <w:sz w:val="24"/>
          <w:szCs w:val="24"/>
        </w:rPr>
        <w:t xml:space="preserve"> co następuje</w:t>
      </w:r>
    </w:p>
    <w:p w:rsidR="004D246A" w:rsidRPr="003B4267" w:rsidRDefault="004D246A" w:rsidP="004D246A">
      <w:pPr>
        <w:jc w:val="center"/>
        <w:rPr>
          <w:rFonts w:ascii="Arial" w:hAnsi="Arial" w:cs="Arial"/>
          <w:b/>
          <w:sz w:val="24"/>
          <w:szCs w:val="24"/>
        </w:rPr>
      </w:pPr>
    </w:p>
    <w:p w:rsidR="004D246A" w:rsidRPr="008A0A67" w:rsidRDefault="004D246A" w:rsidP="004D246A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B4267">
        <w:rPr>
          <w:rFonts w:ascii="Arial" w:hAnsi="Arial" w:cs="Arial"/>
          <w:b/>
          <w:sz w:val="24"/>
          <w:szCs w:val="24"/>
        </w:rPr>
        <w:t>§ 1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Pr="00C37404">
        <w:rPr>
          <w:rFonts w:ascii="Arial" w:hAnsi="Arial" w:cs="Arial"/>
          <w:sz w:val="24"/>
          <w:szCs w:val="24"/>
        </w:rPr>
        <w:t xml:space="preserve">Wyraża się zgodę na zawarcie </w:t>
      </w:r>
      <w:r>
        <w:rPr>
          <w:rFonts w:ascii="Arial" w:hAnsi="Arial" w:cs="Arial"/>
          <w:sz w:val="24"/>
          <w:szCs w:val="24"/>
        </w:rPr>
        <w:t xml:space="preserve">w trybie bezprzetargowym </w:t>
      </w:r>
      <w:r w:rsidRPr="00C37404">
        <w:rPr>
          <w:rFonts w:ascii="Arial" w:hAnsi="Arial" w:cs="Arial"/>
          <w:sz w:val="24"/>
          <w:szCs w:val="24"/>
        </w:rPr>
        <w:t>kolejnej umowy dzierżawy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nieruchomości stanowiących własność Gminy Krasne, oznaczonych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</w:r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 ewidencji gruntów jako działki </w:t>
      </w:r>
      <w:proofErr w:type="spellStart"/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ewid</w:t>
      </w:r>
      <w:proofErr w:type="spellEnd"/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 nr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:</w:t>
      </w:r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489/4 o powierzchni 2,65 ha,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</w:r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i część działki </w:t>
      </w:r>
      <w:proofErr w:type="spellStart"/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ewid</w:t>
      </w:r>
      <w:proofErr w:type="spellEnd"/>
      <w:r w:rsidRPr="008A0A6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 nr 489/7 o powierzchni 2,51 ha położone w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obrębie Palikówka, gm. Krasne, </w:t>
      </w:r>
      <w:r w:rsidRPr="008A0A67">
        <w:rPr>
          <w:rFonts w:ascii="Arial" w:hAnsi="Arial" w:cs="Arial"/>
          <w:sz w:val="24"/>
          <w:szCs w:val="24"/>
        </w:rPr>
        <w:t>z przeznaczeniem na cele rolne na okres 1 roku na rzecz dotychczasowego dzierżawcy.</w:t>
      </w:r>
    </w:p>
    <w:p w:rsidR="004D246A" w:rsidRPr="003B4267" w:rsidRDefault="004D246A" w:rsidP="004D246A">
      <w:pPr>
        <w:jc w:val="both"/>
        <w:rPr>
          <w:rFonts w:ascii="Arial" w:hAnsi="Arial" w:cs="Arial"/>
          <w:sz w:val="24"/>
          <w:szCs w:val="24"/>
        </w:rPr>
      </w:pPr>
    </w:p>
    <w:p w:rsidR="004D246A" w:rsidRDefault="004D246A" w:rsidP="004D246A">
      <w:pPr>
        <w:rPr>
          <w:rFonts w:ascii="Arial" w:hAnsi="Arial" w:cs="Arial"/>
          <w:sz w:val="24"/>
          <w:szCs w:val="24"/>
        </w:rPr>
      </w:pPr>
      <w:r w:rsidRPr="00181E6C">
        <w:rPr>
          <w:rFonts w:ascii="Arial" w:hAnsi="Arial" w:cs="Arial"/>
          <w:b/>
          <w:sz w:val="24"/>
          <w:szCs w:val="24"/>
        </w:rPr>
        <w:t>§ 2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Pr="003B4267">
        <w:rPr>
          <w:rFonts w:ascii="Arial" w:hAnsi="Arial" w:cs="Arial"/>
          <w:sz w:val="24"/>
          <w:szCs w:val="24"/>
        </w:rPr>
        <w:t>Wykonanie uchwały powierza się Wójtowi Gminy Krasne.</w:t>
      </w:r>
    </w:p>
    <w:p w:rsidR="00DE6D09" w:rsidRDefault="00DE6D09" w:rsidP="004D246A">
      <w:pPr>
        <w:rPr>
          <w:rFonts w:ascii="Arial" w:hAnsi="Arial" w:cs="Arial"/>
          <w:sz w:val="24"/>
          <w:szCs w:val="24"/>
        </w:rPr>
      </w:pPr>
    </w:p>
    <w:p w:rsidR="00DE6D09" w:rsidRDefault="00DE6D09" w:rsidP="00DE6D09">
      <w:pPr>
        <w:jc w:val="both"/>
        <w:rPr>
          <w:rFonts w:ascii="Arial" w:hAnsi="Arial" w:cs="Arial"/>
          <w:sz w:val="24"/>
          <w:szCs w:val="24"/>
        </w:rPr>
      </w:pPr>
      <w:r w:rsidRPr="00181E6C">
        <w:rPr>
          <w:rFonts w:ascii="Arial" w:hAnsi="Arial" w:cs="Arial"/>
          <w:b/>
          <w:sz w:val="24"/>
          <w:szCs w:val="24"/>
        </w:rPr>
        <w:lastRenderedPageBreak/>
        <w:t>§ 3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="00A036EF">
        <w:rPr>
          <w:rFonts w:ascii="Arial" w:hAnsi="Arial" w:cs="Arial"/>
          <w:sz w:val="24"/>
          <w:szCs w:val="24"/>
        </w:rPr>
        <w:t>Traci moc uchwała nr LII/404/</w:t>
      </w:r>
      <w:r w:rsidRPr="00DE6D09">
        <w:rPr>
          <w:rFonts w:ascii="Arial" w:hAnsi="Arial" w:cs="Arial"/>
          <w:sz w:val="24"/>
          <w:szCs w:val="24"/>
        </w:rPr>
        <w:t xml:space="preserve">2018 Rady Gminy Krasne z dnia 6 czerwca </w:t>
      </w:r>
      <w:r>
        <w:rPr>
          <w:rFonts w:ascii="Arial" w:hAnsi="Arial" w:cs="Arial"/>
          <w:sz w:val="24"/>
          <w:szCs w:val="24"/>
        </w:rPr>
        <w:br/>
        <w:t xml:space="preserve">w sprawie dzierżawy nieruchomości stanowiących własność Gminy Krasne. </w:t>
      </w:r>
    </w:p>
    <w:p w:rsidR="00DE6D09" w:rsidRPr="003B4267" w:rsidRDefault="00DE6D09" w:rsidP="00DE6D09">
      <w:pPr>
        <w:jc w:val="both"/>
        <w:rPr>
          <w:rFonts w:ascii="Arial" w:hAnsi="Arial" w:cs="Arial"/>
          <w:sz w:val="24"/>
          <w:szCs w:val="24"/>
        </w:rPr>
      </w:pPr>
    </w:p>
    <w:p w:rsidR="004D246A" w:rsidRPr="00A774AA" w:rsidRDefault="00DE6D09" w:rsidP="004D246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4</w:t>
      </w:r>
      <w:r w:rsidR="004D246A">
        <w:rPr>
          <w:rFonts w:ascii="Arial" w:hAnsi="Arial" w:cs="Arial"/>
          <w:b/>
          <w:sz w:val="24"/>
          <w:szCs w:val="24"/>
        </w:rPr>
        <w:t xml:space="preserve">. </w:t>
      </w:r>
      <w:r w:rsidR="004D246A" w:rsidRPr="003B4267">
        <w:rPr>
          <w:rFonts w:ascii="Arial" w:hAnsi="Arial" w:cs="Arial"/>
          <w:sz w:val="24"/>
          <w:szCs w:val="24"/>
        </w:rPr>
        <w:t>Uchwała wchodzi w życie z dniem podjęcia.</w:t>
      </w:r>
    </w:p>
    <w:p w:rsidR="004D246A" w:rsidRDefault="004D246A" w:rsidP="004D246A">
      <w:pPr>
        <w:jc w:val="both"/>
        <w:rPr>
          <w:rFonts w:ascii="Arial" w:hAnsi="Arial" w:cs="Arial"/>
          <w:sz w:val="24"/>
          <w:szCs w:val="24"/>
        </w:rPr>
      </w:pPr>
    </w:p>
    <w:p w:rsidR="004D246A" w:rsidRPr="002B03DA" w:rsidRDefault="004D246A" w:rsidP="004D246A">
      <w:pPr>
        <w:jc w:val="both"/>
        <w:rPr>
          <w:rFonts w:ascii="Arial" w:hAnsi="Arial" w:cs="Arial"/>
          <w:b/>
          <w:sz w:val="24"/>
          <w:szCs w:val="24"/>
        </w:rPr>
      </w:pPr>
    </w:p>
    <w:p w:rsidR="004D246A" w:rsidRPr="002B03DA" w:rsidRDefault="002B03DA" w:rsidP="004D246A">
      <w:pPr>
        <w:jc w:val="both"/>
        <w:rPr>
          <w:rFonts w:ascii="Arial" w:hAnsi="Arial" w:cs="Arial"/>
          <w:b/>
          <w:sz w:val="24"/>
          <w:szCs w:val="24"/>
        </w:rPr>
      </w:pPr>
      <w:r w:rsidRPr="002B03DA">
        <w:rPr>
          <w:rFonts w:ascii="Arial" w:hAnsi="Arial" w:cs="Arial"/>
          <w:b/>
          <w:sz w:val="24"/>
          <w:szCs w:val="24"/>
        </w:rPr>
        <w:t>Uzasadnienie:</w:t>
      </w:r>
    </w:p>
    <w:p w:rsidR="00FF4EB4" w:rsidRDefault="002B03DA" w:rsidP="00FF4E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Dzierżawa </w:t>
      </w:r>
      <w:r w:rsidRPr="00C53793">
        <w:rPr>
          <w:rFonts w:ascii="Arial" w:hAnsi="Arial" w:cs="Arial"/>
          <w:sz w:val="24"/>
          <w:szCs w:val="24"/>
        </w:rPr>
        <w:t>następuje zgodnie z  przepisami  ustawy z dnia 21 sierpnia 1997 r.</w:t>
      </w:r>
      <w:r w:rsidRPr="00C53793">
        <w:rPr>
          <w:rFonts w:ascii="Arial" w:hAnsi="Arial" w:cs="Arial"/>
          <w:sz w:val="24"/>
          <w:szCs w:val="24"/>
        </w:rPr>
        <w:br/>
        <w:t>o gospodarce nieruchomościami (</w:t>
      </w:r>
      <w:r>
        <w:rPr>
          <w:rFonts w:ascii="Arial" w:hAnsi="Arial" w:cs="Arial"/>
          <w:sz w:val="24"/>
          <w:szCs w:val="24"/>
        </w:rPr>
        <w:t xml:space="preserve">tekst jedn.: Dz. U. z </w:t>
      </w:r>
      <w:r w:rsidR="00FF4EB4">
        <w:rPr>
          <w:rFonts w:ascii="Arial" w:hAnsi="Arial" w:cs="Arial"/>
          <w:sz w:val="24"/>
          <w:szCs w:val="24"/>
        </w:rPr>
        <w:t>2018 r., poz. 121 z późn. zm.),</w:t>
      </w:r>
    </w:p>
    <w:p w:rsidR="002B03DA" w:rsidRPr="001D274E" w:rsidRDefault="00FF4EB4" w:rsidP="00FF4E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związku z wnioskiem dotychczasowego dzierżawcy.</w:t>
      </w:r>
    </w:p>
    <w:p w:rsidR="002B03DA" w:rsidRDefault="002B03DA" w:rsidP="004D246A">
      <w:pPr>
        <w:jc w:val="both"/>
        <w:rPr>
          <w:rFonts w:ascii="Arial" w:hAnsi="Arial" w:cs="Arial"/>
          <w:sz w:val="24"/>
          <w:szCs w:val="24"/>
        </w:rPr>
      </w:pPr>
    </w:p>
    <w:p w:rsidR="004D246A" w:rsidRDefault="004D246A" w:rsidP="004D246A">
      <w:pPr>
        <w:jc w:val="both"/>
        <w:rPr>
          <w:rFonts w:ascii="Arial" w:hAnsi="Arial" w:cs="Arial"/>
          <w:sz w:val="24"/>
          <w:szCs w:val="24"/>
        </w:rPr>
      </w:pPr>
    </w:p>
    <w:p w:rsidR="001B5EAF" w:rsidRDefault="001B5EAF"/>
    <w:sectPr w:rsidR="001B5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46A"/>
    <w:rsid w:val="00096F03"/>
    <w:rsid w:val="001B5EAF"/>
    <w:rsid w:val="001C35BB"/>
    <w:rsid w:val="002B03DA"/>
    <w:rsid w:val="00340E19"/>
    <w:rsid w:val="004D246A"/>
    <w:rsid w:val="00792A58"/>
    <w:rsid w:val="00A0085B"/>
    <w:rsid w:val="00A036EF"/>
    <w:rsid w:val="00C920F1"/>
    <w:rsid w:val="00DE6D09"/>
    <w:rsid w:val="00FF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910B6E-F0A6-467F-A02A-293A0DFEA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24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96F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6F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1161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Zofia Berłowska</cp:lastModifiedBy>
  <cp:revision>2</cp:revision>
  <cp:lastPrinted>2018-08-17T08:44:00Z</cp:lastPrinted>
  <dcterms:created xsi:type="dcterms:W3CDTF">2018-08-17T09:57:00Z</dcterms:created>
  <dcterms:modified xsi:type="dcterms:W3CDTF">2018-08-17T09:57:00Z</dcterms:modified>
</cp:coreProperties>
</file>