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91" w:rsidRPr="00303AB7" w:rsidRDefault="00762391" w:rsidP="00762391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 xml:space="preserve">UCHWAŁA NR </w:t>
      </w:r>
      <w:r w:rsidR="00FC7C5A">
        <w:rPr>
          <w:rFonts w:ascii="Arial" w:hAnsi="Arial" w:cs="Arial"/>
          <w:b/>
          <w:sz w:val="24"/>
          <w:szCs w:val="24"/>
        </w:rPr>
        <w:t>LXI</w:t>
      </w:r>
      <w:r w:rsidRPr="00303AB7">
        <w:rPr>
          <w:rFonts w:ascii="Arial" w:hAnsi="Arial" w:cs="Arial"/>
          <w:b/>
          <w:sz w:val="24"/>
          <w:szCs w:val="24"/>
        </w:rPr>
        <w:t>/</w:t>
      </w:r>
      <w:r w:rsidR="00FC7C5A">
        <w:rPr>
          <w:rFonts w:ascii="Arial" w:hAnsi="Arial" w:cs="Arial"/>
          <w:b/>
          <w:sz w:val="24"/>
          <w:szCs w:val="24"/>
        </w:rPr>
        <w:t>459</w:t>
      </w:r>
      <w:r w:rsidRPr="00303AB7">
        <w:rPr>
          <w:rFonts w:ascii="Arial" w:hAnsi="Arial" w:cs="Arial"/>
          <w:b/>
          <w:sz w:val="24"/>
          <w:szCs w:val="24"/>
        </w:rPr>
        <w:t>/2018</w:t>
      </w:r>
    </w:p>
    <w:p w:rsidR="00762391" w:rsidRPr="00303AB7" w:rsidRDefault="00762391" w:rsidP="00762391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>RADY GMINY KRASNE</w:t>
      </w:r>
    </w:p>
    <w:p w:rsidR="00762391" w:rsidRPr="00303AB7" w:rsidRDefault="00762391" w:rsidP="00762391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 xml:space="preserve">z dnia </w:t>
      </w:r>
      <w:r w:rsidR="00FC7C5A">
        <w:rPr>
          <w:rFonts w:ascii="Arial" w:hAnsi="Arial" w:cs="Arial"/>
          <w:b/>
          <w:sz w:val="24"/>
          <w:szCs w:val="24"/>
        </w:rPr>
        <w:t>09</w:t>
      </w:r>
      <w:r w:rsidRPr="00303AB7">
        <w:rPr>
          <w:rFonts w:ascii="Arial" w:hAnsi="Arial" w:cs="Arial"/>
          <w:b/>
          <w:sz w:val="24"/>
          <w:szCs w:val="24"/>
        </w:rPr>
        <w:t xml:space="preserve"> listopada 2018 r.</w:t>
      </w:r>
    </w:p>
    <w:p w:rsidR="00762391" w:rsidRPr="00303AB7" w:rsidRDefault="00762391" w:rsidP="00762391">
      <w:pPr>
        <w:jc w:val="center"/>
        <w:rPr>
          <w:rFonts w:ascii="Arial" w:hAnsi="Arial" w:cs="Arial"/>
          <w:b/>
          <w:i/>
          <w:sz w:val="24"/>
          <w:szCs w:val="24"/>
        </w:rPr>
      </w:pPr>
    </w:p>
    <w:p w:rsidR="00762391" w:rsidRPr="00303AB7" w:rsidRDefault="00762391" w:rsidP="00762391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303AB7">
        <w:rPr>
          <w:rFonts w:ascii="Arial" w:hAnsi="Arial" w:cs="Arial"/>
          <w:b/>
          <w:i/>
          <w:sz w:val="24"/>
          <w:szCs w:val="24"/>
        </w:rPr>
        <w:t>w sprawie powołania Gminnej Komisji do spraw Referendum w Krasnem.</w:t>
      </w:r>
    </w:p>
    <w:p w:rsidR="00762391" w:rsidRPr="00303AB7" w:rsidRDefault="00762391" w:rsidP="00762391">
      <w:pPr>
        <w:ind w:left="-262" w:firstLine="970"/>
        <w:jc w:val="both"/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 xml:space="preserve">Na podstawie art.18 ust.2 pkt 15 ustawy z dnia 8 marca 1990 </w:t>
      </w:r>
      <w:bookmarkStart w:id="0" w:name="_GoBack"/>
      <w:bookmarkEnd w:id="0"/>
      <w:r w:rsidRPr="00303AB7">
        <w:rPr>
          <w:rFonts w:ascii="Arial" w:hAnsi="Arial" w:cs="Arial"/>
          <w:sz w:val="24"/>
          <w:szCs w:val="24"/>
        </w:rPr>
        <w:t>r.                                        o samorządzie gminnym (Dz.U. z 2018 r.  poz. 994), art. 4</w:t>
      </w:r>
      <w:r w:rsidR="00FC7C5A">
        <w:rPr>
          <w:rFonts w:ascii="Arial" w:hAnsi="Arial" w:cs="Arial"/>
          <w:sz w:val="24"/>
          <w:szCs w:val="24"/>
        </w:rPr>
        <w:t>9 ust. 1 i ust.2 pkt 2 ustawy z </w:t>
      </w:r>
      <w:r w:rsidRPr="00303AB7">
        <w:rPr>
          <w:rFonts w:ascii="Arial" w:hAnsi="Arial" w:cs="Arial"/>
          <w:sz w:val="24"/>
          <w:szCs w:val="24"/>
        </w:rPr>
        <w:t>dnia 15 września 2000 r. o referendum lokalnym (Dz.U. z 2016 r. poz. 400 z późn. zm.) w związku z Postanowieniem Komisarza Wyborczego w Rzeszowie z dnia                                        31 października 2018 r. o przeprowadzeniu referendum gminnego w sprawie połączenia Gminy Krasne z Gminą Miasto Rzeszów, wyznaczonego Postanowieniem Komisarza Wyborczego w Rzeszowie I w dnia 7 grudnia 2018 r.,</w:t>
      </w:r>
    </w:p>
    <w:p w:rsidR="00762391" w:rsidRPr="00303AB7" w:rsidRDefault="00762391" w:rsidP="00762391">
      <w:pPr>
        <w:jc w:val="center"/>
        <w:rPr>
          <w:rFonts w:ascii="Arial" w:hAnsi="Arial" w:cs="Arial"/>
          <w:b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>Rada Gminy Krasne</w:t>
      </w:r>
    </w:p>
    <w:p w:rsidR="00762391" w:rsidRPr="00303AB7" w:rsidRDefault="00762391" w:rsidP="00762391">
      <w:pPr>
        <w:jc w:val="center"/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uchwala, co następuje:</w:t>
      </w:r>
    </w:p>
    <w:p w:rsidR="00762391" w:rsidRPr="00303AB7" w:rsidRDefault="00762391" w:rsidP="00762391">
      <w:pPr>
        <w:ind w:firstLine="360"/>
        <w:jc w:val="both"/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 xml:space="preserve">§ 1. </w:t>
      </w:r>
      <w:r w:rsidRPr="00303AB7">
        <w:rPr>
          <w:rFonts w:ascii="Arial" w:hAnsi="Arial" w:cs="Arial"/>
          <w:sz w:val="24"/>
          <w:szCs w:val="24"/>
        </w:rPr>
        <w:t xml:space="preserve">Powołuje się Gminną Komisję do spraw Referendum w Krasnem                                 do wykonywania czynności przewidzianych dla terytorialnych komisji do spraw referendum określonych w ustawie z dnia 15 września 2000 r. o referendum lokalnym (Dz.U. z 2016 r. , poz. 400), </w:t>
      </w:r>
      <w:r w:rsidR="00356556">
        <w:rPr>
          <w:rFonts w:ascii="Arial" w:hAnsi="Arial" w:cs="Arial"/>
          <w:sz w:val="24"/>
          <w:szCs w:val="24"/>
        </w:rPr>
        <w:t xml:space="preserve">oraz </w:t>
      </w:r>
      <w:r w:rsidRPr="00303AB7">
        <w:rPr>
          <w:rFonts w:ascii="Arial" w:hAnsi="Arial" w:cs="Arial"/>
          <w:sz w:val="24"/>
          <w:szCs w:val="24"/>
        </w:rPr>
        <w:t>ustawie z dnia 5 stycznia 2011 r. Kodeks wyborczy (Dz.U. z 201</w:t>
      </w:r>
      <w:r w:rsidR="001670C8">
        <w:rPr>
          <w:rFonts w:ascii="Arial" w:hAnsi="Arial" w:cs="Arial"/>
          <w:sz w:val="24"/>
          <w:szCs w:val="24"/>
        </w:rPr>
        <w:t>8</w:t>
      </w:r>
      <w:r w:rsidRPr="00303AB7">
        <w:rPr>
          <w:rFonts w:ascii="Arial" w:hAnsi="Arial" w:cs="Arial"/>
          <w:sz w:val="24"/>
          <w:szCs w:val="24"/>
        </w:rPr>
        <w:t xml:space="preserve">, poz. </w:t>
      </w:r>
      <w:r w:rsidR="001670C8">
        <w:rPr>
          <w:rFonts w:ascii="Arial" w:hAnsi="Arial" w:cs="Arial"/>
          <w:sz w:val="24"/>
          <w:szCs w:val="24"/>
        </w:rPr>
        <w:t>754</w:t>
      </w:r>
      <w:r w:rsidR="00242964">
        <w:rPr>
          <w:rFonts w:ascii="Arial" w:hAnsi="Arial" w:cs="Arial"/>
          <w:sz w:val="24"/>
          <w:szCs w:val="24"/>
        </w:rPr>
        <w:t>)</w:t>
      </w:r>
      <w:r w:rsidRPr="00303AB7">
        <w:rPr>
          <w:rFonts w:ascii="Arial" w:hAnsi="Arial" w:cs="Arial"/>
          <w:sz w:val="24"/>
          <w:szCs w:val="24"/>
        </w:rPr>
        <w:t xml:space="preserve"> w referendum gminnym wyznaczonym Postanowieniem Komisarza Wyborczego w Rzeszowie</w:t>
      </w:r>
      <w:r w:rsidR="00242964">
        <w:rPr>
          <w:rFonts w:ascii="Arial" w:hAnsi="Arial" w:cs="Arial"/>
          <w:sz w:val="24"/>
          <w:szCs w:val="24"/>
        </w:rPr>
        <w:t xml:space="preserve"> I</w:t>
      </w:r>
      <w:r w:rsidR="00356556">
        <w:rPr>
          <w:rFonts w:ascii="Arial" w:hAnsi="Arial" w:cs="Arial"/>
          <w:sz w:val="24"/>
          <w:szCs w:val="24"/>
        </w:rPr>
        <w:t>,</w:t>
      </w:r>
      <w:r w:rsidRPr="00303AB7">
        <w:rPr>
          <w:rFonts w:ascii="Arial" w:hAnsi="Arial" w:cs="Arial"/>
          <w:sz w:val="24"/>
          <w:szCs w:val="24"/>
        </w:rPr>
        <w:t xml:space="preserve"> w dniu </w:t>
      </w:r>
      <w:r w:rsidR="00242964">
        <w:rPr>
          <w:rFonts w:ascii="Arial" w:hAnsi="Arial" w:cs="Arial"/>
          <w:sz w:val="24"/>
          <w:szCs w:val="24"/>
        </w:rPr>
        <w:t>09 grudnia</w:t>
      </w:r>
      <w:r w:rsidRPr="00303AB7">
        <w:rPr>
          <w:rFonts w:ascii="Arial" w:hAnsi="Arial" w:cs="Arial"/>
          <w:sz w:val="24"/>
          <w:szCs w:val="24"/>
        </w:rPr>
        <w:t xml:space="preserve"> 201</w:t>
      </w:r>
      <w:r w:rsidR="00242964">
        <w:rPr>
          <w:rFonts w:ascii="Arial" w:hAnsi="Arial" w:cs="Arial"/>
          <w:sz w:val="24"/>
          <w:szCs w:val="24"/>
        </w:rPr>
        <w:t>8</w:t>
      </w:r>
      <w:r w:rsidRPr="00303AB7">
        <w:rPr>
          <w:rFonts w:ascii="Arial" w:hAnsi="Arial" w:cs="Arial"/>
          <w:sz w:val="24"/>
          <w:szCs w:val="24"/>
        </w:rPr>
        <w:t xml:space="preserve"> r. , w składzie: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……………………..,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      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  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………………………………..    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…………………………………..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………………………………...   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………………………………..                zam. ………………………,</w:t>
      </w:r>
    </w:p>
    <w:p w:rsidR="00762391" w:rsidRPr="00303AB7" w:rsidRDefault="00762391" w:rsidP="0076239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sz w:val="24"/>
          <w:szCs w:val="24"/>
        </w:rPr>
        <w:t>……………………………….                 zam. ……………………… .</w:t>
      </w:r>
    </w:p>
    <w:p w:rsidR="00762391" w:rsidRPr="00303AB7" w:rsidRDefault="00762391" w:rsidP="00762391">
      <w:pPr>
        <w:ind w:firstLine="360"/>
        <w:jc w:val="both"/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>§ 2.</w:t>
      </w:r>
      <w:r w:rsidRPr="00303AB7">
        <w:rPr>
          <w:rFonts w:ascii="Arial" w:hAnsi="Arial" w:cs="Arial"/>
          <w:sz w:val="24"/>
          <w:szCs w:val="24"/>
        </w:rPr>
        <w:t xml:space="preserve"> Uchwała podlega podaniu do publicznej wiadomości poprzez wywieszenie na tablicy ogłoszeń Urzędu Gminy Krasne i umieszczenie w Biuletynie Informacji Publicznej gminy Krasne.</w:t>
      </w:r>
    </w:p>
    <w:p w:rsidR="00762391" w:rsidRPr="00303AB7" w:rsidRDefault="00762391" w:rsidP="00762391">
      <w:pPr>
        <w:ind w:firstLine="360"/>
        <w:jc w:val="both"/>
        <w:rPr>
          <w:rFonts w:ascii="Arial" w:hAnsi="Arial" w:cs="Arial"/>
          <w:sz w:val="24"/>
          <w:szCs w:val="24"/>
        </w:rPr>
      </w:pPr>
      <w:r w:rsidRPr="00303AB7">
        <w:rPr>
          <w:rFonts w:ascii="Arial" w:hAnsi="Arial" w:cs="Arial"/>
          <w:b/>
          <w:sz w:val="24"/>
          <w:szCs w:val="24"/>
        </w:rPr>
        <w:t>§ 3.</w:t>
      </w:r>
      <w:r w:rsidRPr="00303AB7">
        <w:rPr>
          <w:rFonts w:ascii="Arial" w:hAnsi="Arial" w:cs="Arial"/>
          <w:sz w:val="24"/>
          <w:szCs w:val="24"/>
        </w:rPr>
        <w:t xml:space="preserve"> Uchwała wchodzi w życie z dniem podjęcia.</w:t>
      </w: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B03DE"/>
    <w:multiLevelType w:val="hybridMultilevel"/>
    <w:tmpl w:val="C8CE3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391"/>
    <w:rsid w:val="000032AE"/>
    <w:rsid w:val="001670C8"/>
    <w:rsid w:val="00242964"/>
    <w:rsid w:val="00356556"/>
    <w:rsid w:val="005A072A"/>
    <w:rsid w:val="00762391"/>
    <w:rsid w:val="00FC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17A6D3-073D-4CC4-BB5E-69447A6D0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23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2391"/>
    <w:pPr>
      <w:ind w:left="720"/>
      <w:contextualSpacing/>
    </w:pPr>
  </w:style>
  <w:style w:type="paragraph" w:styleId="Bezodstpw">
    <w:name w:val="No Spacing"/>
    <w:uiPriority w:val="1"/>
    <w:qFormat/>
    <w:rsid w:val="007623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313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5</cp:revision>
  <dcterms:created xsi:type="dcterms:W3CDTF">2018-11-07T11:24:00Z</dcterms:created>
  <dcterms:modified xsi:type="dcterms:W3CDTF">2018-11-07T11:54:00Z</dcterms:modified>
</cp:coreProperties>
</file>